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7B6" w:rsidRPr="00814C11" w:rsidRDefault="00E947B6" w:rsidP="00E947B6">
      <w:pPr>
        <w:rPr>
          <w:b/>
          <w:sz w:val="28"/>
          <w:szCs w:val="28"/>
          <w:lang w:val="kk-KZ"/>
        </w:rPr>
      </w:pPr>
      <w:r>
        <w:rPr>
          <w:b/>
          <w:sz w:val="28"/>
          <w:szCs w:val="28"/>
          <w:lang w:val="kk-KZ"/>
        </w:rPr>
        <w:t>8</w:t>
      </w:r>
      <w:r w:rsidRPr="00814C11">
        <w:rPr>
          <w:b/>
          <w:sz w:val="28"/>
          <w:szCs w:val="28"/>
          <w:lang w:val="kk-KZ"/>
        </w:rPr>
        <w:t>-ші зертханалық жұмыс</w:t>
      </w:r>
    </w:p>
    <w:p w:rsidR="00E947B6" w:rsidRDefault="00E947B6" w:rsidP="00E947B6">
      <w:pPr>
        <w:rPr>
          <w:b/>
          <w:sz w:val="28"/>
          <w:szCs w:val="28"/>
          <w:lang w:val="kk-KZ"/>
        </w:rPr>
      </w:pPr>
    </w:p>
    <w:p w:rsidR="00E947B6" w:rsidRPr="006617F6" w:rsidRDefault="00E947B6" w:rsidP="00E947B6">
      <w:pPr>
        <w:jc w:val="center"/>
        <w:rPr>
          <w:b/>
          <w:sz w:val="28"/>
          <w:szCs w:val="28"/>
          <w:lang w:val="kk-KZ"/>
        </w:rPr>
      </w:pPr>
      <w:r>
        <w:rPr>
          <w:b/>
          <w:sz w:val="28"/>
          <w:szCs w:val="28"/>
          <w:lang w:val="kk-KZ"/>
        </w:rPr>
        <w:t>Тотығу-тотықсыздану титрлеу әдістері</w:t>
      </w:r>
    </w:p>
    <w:p w:rsidR="00E947B6" w:rsidRPr="00907A64" w:rsidRDefault="00E947B6" w:rsidP="00E947B6">
      <w:pPr>
        <w:jc w:val="center"/>
        <w:rPr>
          <w:b/>
          <w:sz w:val="28"/>
          <w:szCs w:val="28"/>
          <w:lang w:val="kk-KZ"/>
        </w:rPr>
      </w:pPr>
      <w:r>
        <w:rPr>
          <w:b/>
          <w:sz w:val="28"/>
          <w:szCs w:val="28"/>
          <w:lang w:val="kk-KZ"/>
        </w:rPr>
        <w:t>Темірді б</w:t>
      </w:r>
      <w:r w:rsidRPr="006617F6">
        <w:rPr>
          <w:b/>
          <w:sz w:val="28"/>
          <w:szCs w:val="28"/>
          <w:lang w:val="kk-KZ"/>
        </w:rPr>
        <w:t>ихроматометриялы</w:t>
      </w:r>
      <w:r w:rsidRPr="00907A64">
        <w:rPr>
          <w:b/>
          <w:sz w:val="28"/>
          <w:szCs w:val="28"/>
          <w:lang w:val="kk-KZ"/>
        </w:rPr>
        <w:t xml:space="preserve">қ </w:t>
      </w:r>
      <w:r>
        <w:rPr>
          <w:b/>
          <w:sz w:val="28"/>
          <w:szCs w:val="28"/>
          <w:lang w:val="kk-KZ"/>
        </w:rPr>
        <w:t>т</w:t>
      </w:r>
      <w:r w:rsidRPr="00907A64">
        <w:rPr>
          <w:b/>
          <w:sz w:val="28"/>
          <w:szCs w:val="28"/>
          <w:lang w:val="kk-KZ"/>
        </w:rPr>
        <w:t>итрлеу</w:t>
      </w:r>
      <w:r>
        <w:rPr>
          <w:b/>
          <w:sz w:val="28"/>
          <w:szCs w:val="28"/>
          <w:lang w:val="kk-KZ"/>
        </w:rPr>
        <w:t xml:space="preserve"> әдісімен анықтау</w:t>
      </w:r>
    </w:p>
    <w:p w:rsidR="00E947B6" w:rsidRDefault="00E947B6" w:rsidP="00E947B6">
      <w:pPr>
        <w:ind w:firstLine="397"/>
        <w:jc w:val="both"/>
        <w:rPr>
          <w:sz w:val="28"/>
          <w:szCs w:val="28"/>
          <w:lang w:val="kk-KZ"/>
        </w:rPr>
      </w:pPr>
    </w:p>
    <w:p w:rsidR="00E947B6" w:rsidRPr="006617F6" w:rsidRDefault="00E947B6" w:rsidP="00E947B6">
      <w:pPr>
        <w:ind w:firstLine="397"/>
        <w:jc w:val="both"/>
        <w:rPr>
          <w:sz w:val="28"/>
          <w:szCs w:val="28"/>
          <w:lang w:val="uk-UA"/>
        </w:rPr>
      </w:pPr>
      <w:r w:rsidRPr="00814C11">
        <w:rPr>
          <w:sz w:val="28"/>
          <w:szCs w:val="28"/>
          <w:lang w:val="kk-KZ"/>
        </w:rPr>
        <w:t xml:space="preserve"> </w:t>
      </w:r>
      <w:r w:rsidRPr="006617F6">
        <w:rPr>
          <w:sz w:val="28"/>
          <w:szCs w:val="28"/>
          <w:lang w:val="uk-UA"/>
        </w:rPr>
        <w:t xml:space="preserve">Бихроматометрия әдісінің негізі – қышқылдық ортада бихромат – анионының тотықсыздану реакциясы: </w:t>
      </w:r>
    </w:p>
    <w:p w:rsidR="00E947B6" w:rsidRPr="006617F6" w:rsidRDefault="00E947B6" w:rsidP="00E947B6">
      <w:pPr>
        <w:ind w:firstLine="397"/>
        <w:jc w:val="both"/>
        <w:rPr>
          <w:sz w:val="28"/>
          <w:szCs w:val="28"/>
          <w:lang w:val="kk-KZ"/>
        </w:rPr>
      </w:pPr>
    </w:p>
    <w:p w:rsidR="00E947B6" w:rsidRPr="006617F6" w:rsidRDefault="00E947B6" w:rsidP="00E947B6">
      <w:pPr>
        <w:ind w:firstLine="397"/>
        <w:jc w:val="both"/>
        <w:rPr>
          <w:sz w:val="28"/>
          <w:szCs w:val="28"/>
          <w:lang w:val="uk-UA"/>
        </w:rPr>
      </w:pPr>
      <w:r w:rsidRPr="006617F6">
        <w:rPr>
          <w:sz w:val="28"/>
          <w:szCs w:val="28"/>
          <w:lang w:val="kk-KZ"/>
        </w:rPr>
        <w:t>С</w:t>
      </w:r>
      <w:r w:rsidRPr="006617F6">
        <w:rPr>
          <w:sz w:val="28"/>
          <w:szCs w:val="28"/>
          <w:lang w:val="en-US"/>
        </w:rPr>
        <w:t>r</w:t>
      </w:r>
      <w:r w:rsidRPr="006617F6">
        <w:rPr>
          <w:sz w:val="28"/>
          <w:szCs w:val="28"/>
          <w:vertAlign w:val="subscript"/>
        </w:rPr>
        <w:t>2</w:t>
      </w:r>
      <w:r w:rsidRPr="006617F6">
        <w:rPr>
          <w:sz w:val="28"/>
          <w:szCs w:val="28"/>
          <w:lang w:val="kk-KZ"/>
        </w:rPr>
        <w:t>О</w:t>
      </w:r>
      <w:r w:rsidRPr="006617F6">
        <w:rPr>
          <w:sz w:val="28"/>
          <w:szCs w:val="28"/>
          <w:vertAlign w:val="subscript"/>
        </w:rPr>
        <w:t>7</w:t>
      </w:r>
      <w:r w:rsidRPr="006617F6">
        <w:rPr>
          <w:sz w:val="28"/>
          <w:szCs w:val="28"/>
          <w:vertAlign w:val="superscript"/>
        </w:rPr>
        <w:t>2-</w:t>
      </w:r>
      <w:r w:rsidRPr="006617F6">
        <w:rPr>
          <w:sz w:val="28"/>
          <w:szCs w:val="28"/>
          <w:lang w:val="kk-KZ"/>
        </w:rPr>
        <w:t xml:space="preserve"> + </w:t>
      </w:r>
      <w:r w:rsidRPr="006617F6">
        <w:rPr>
          <w:sz w:val="28"/>
          <w:szCs w:val="28"/>
        </w:rPr>
        <w:t>14</w:t>
      </w:r>
      <w:r w:rsidRPr="006617F6">
        <w:rPr>
          <w:sz w:val="28"/>
          <w:szCs w:val="28"/>
          <w:lang w:val="kk-KZ"/>
        </w:rPr>
        <w:t>Н</w:t>
      </w:r>
      <w:r w:rsidRPr="006617F6">
        <w:rPr>
          <w:sz w:val="28"/>
          <w:szCs w:val="28"/>
          <w:vertAlign w:val="superscript"/>
          <w:lang w:val="kk-KZ"/>
        </w:rPr>
        <w:t>+</w:t>
      </w:r>
      <w:r w:rsidRPr="006617F6">
        <w:rPr>
          <w:sz w:val="28"/>
          <w:szCs w:val="28"/>
        </w:rPr>
        <w:t xml:space="preserve"> + 6</w:t>
      </w:r>
      <w:r w:rsidRPr="006617F6">
        <w:rPr>
          <w:sz w:val="28"/>
          <w:szCs w:val="28"/>
          <w:lang w:val="uk-UA"/>
        </w:rPr>
        <w:t>е</w:t>
      </w:r>
      <w:r w:rsidRPr="006617F6">
        <w:rPr>
          <w:sz w:val="28"/>
          <w:szCs w:val="28"/>
          <w:lang w:val="kk-KZ"/>
        </w:rPr>
        <w:t xml:space="preserve"> </w:t>
      </w:r>
      <w:r w:rsidRPr="006617F6">
        <w:rPr>
          <w:sz w:val="28"/>
          <w:szCs w:val="28"/>
          <w:lang w:val="kk-KZ"/>
        </w:rPr>
        <w:sym w:font="Symbol" w:char="00AE"/>
      </w:r>
      <w:r w:rsidRPr="006617F6">
        <w:rPr>
          <w:sz w:val="28"/>
          <w:szCs w:val="28"/>
          <w:lang w:val="kk-KZ"/>
        </w:rPr>
        <w:t xml:space="preserve"> </w:t>
      </w:r>
      <w:r w:rsidRPr="006617F6">
        <w:rPr>
          <w:sz w:val="28"/>
          <w:szCs w:val="28"/>
        </w:rPr>
        <w:t>2</w:t>
      </w:r>
      <w:r w:rsidRPr="006617F6">
        <w:rPr>
          <w:sz w:val="28"/>
          <w:szCs w:val="28"/>
          <w:lang w:val="kk-KZ"/>
        </w:rPr>
        <w:t>С</w:t>
      </w:r>
      <w:r w:rsidRPr="006617F6">
        <w:rPr>
          <w:sz w:val="28"/>
          <w:szCs w:val="28"/>
          <w:lang w:val="en-US"/>
        </w:rPr>
        <w:t>r</w:t>
      </w:r>
      <w:r w:rsidRPr="006617F6">
        <w:rPr>
          <w:sz w:val="28"/>
          <w:szCs w:val="28"/>
          <w:vertAlign w:val="superscript"/>
        </w:rPr>
        <w:t>3</w:t>
      </w:r>
      <w:r w:rsidRPr="006617F6">
        <w:rPr>
          <w:sz w:val="28"/>
          <w:szCs w:val="28"/>
          <w:vertAlign w:val="superscript"/>
          <w:lang w:val="kk-KZ"/>
        </w:rPr>
        <w:t>+</w:t>
      </w:r>
      <w:r w:rsidRPr="006617F6">
        <w:rPr>
          <w:sz w:val="28"/>
          <w:szCs w:val="28"/>
          <w:lang w:val="kk-KZ"/>
        </w:rPr>
        <w:t xml:space="preserve"> + </w:t>
      </w:r>
      <w:r w:rsidRPr="006617F6">
        <w:rPr>
          <w:sz w:val="28"/>
          <w:szCs w:val="28"/>
        </w:rPr>
        <w:t>7Н</w:t>
      </w:r>
      <w:r w:rsidRPr="006617F6">
        <w:rPr>
          <w:sz w:val="28"/>
          <w:szCs w:val="28"/>
          <w:vertAlign w:val="subscript"/>
        </w:rPr>
        <w:t>2</w:t>
      </w:r>
      <w:r w:rsidRPr="006617F6">
        <w:rPr>
          <w:sz w:val="28"/>
          <w:szCs w:val="28"/>
          <w:lang w:val="kk-KZ"/>
        </w:rPr>
        <w:t>О</w:t>
      </w:r>
      <w:r w:rsidRPr="006617F6">
        <w:rPr>
          <w:sz w:val="28"/>
          <w:szCs w:val="28"/>
          <w:lang w:val="uk-UA"/>
        </w:rPr>
        <w:t>,</w:t>
      </w:r>
    </w:p>
    <w:p w:rsidR="00E947B6" w:rsidRPr="006617F6" w:rsidRDefault="00E947B6" w:rsidP="00E947B6">
      <w:pPr>
        <w:ind w:firstLine="397"/>
        <w:jc w:val="both"/>
        <w:rPr>
          <w:sz w:val="28"/>
          <w:szCs w:val="28"/>
          <w:lang w:val="kk-KZ"/>
        </w:rPr>
      </w:pPr>
      <w:r w:rsidRPr="006617F6">
        <w:rPr>
          <w:sz w:val="28"/>
          <w:szCs w:val="28"/>
          <w:lang w:val="en-US"/>
        </w:rPr>
        <w:t>f</w:t>
      </w:r>
      <w:r w:rsidRPr="006617F6">
        <w:rPr>
          <w:sz w:val="28"/>
          <w:szCs w:val="28"/>
          <w:vertAlign w:val="subscript"/>
          <w:lang w:val="uk-UA"/>
        </w:rPr>
        <w:t>экв.</w:t>
      </w:r>
      <w:r w:rsidRPr="006617F6">
        <w:rPr>
          <w:sz w:val="28"/>
          <w:szCs w:val="28"/>
          <w:lang w:val="uk-UA"/>
        </w:rPr>
        <w:t>(</w:t>
      </w:r>
      <w:r w:rsidRPr="006617F6">
        <w:rPr>
          <w:sz w:val="28"/>
          <w:szCs w:val="28"/>
          <w:lang w:val="kk-KZ"/>
        </w:rPr>
        <w:t xml:space="preserve"> С</w:t>
      </w:r>
      <w:r w:rsidRPr="006617F6">
        <w:rPr>
          <w:sz w:val="28"/>
          <w:szCs w:val="28"/>
          <w:lang w:val="en-US"/>
        </w:rPr>
        <w:t>r</w:t>
      </w:r>
      <w:r w:rsidRPr="006617F6">
        <w:rPr>
          <w:sz w:val="28"/>
          <w:szCs w:val="28"/>
          <w:vertAlign w:val="subscript"/>
        </w:rPr>
        <w:t>2</w:t>
      </w:r>
      <w:r w:rsidRPr="006617F6">
        <w:rPr>
          <w:sz w:val="28"/>
          <w:szCs w:val="28"/>
          <w:lang w:val="kk-KZ"/>
        </w:rPr>
        <w:t>О</w:t>
      </w:r>
      <w:r w:rsidRPr="006617F6">
        <w:rPr>
          <w:sz w:val="28"/>
          <w:szCs w:val="28"/>
          <w:vertAlign w:val="subscript"/>
        </w:rPr>
        <w:t>7</w:t>
      </w:r>
      <w:r w:rsidRPr="006617F6">
        <w:rPr>
          <w:sz w:val="28"/>
          <w:szCs w:val="28"/>
          <w:vertAlign w:val="superscript"/>
        </w:rPr>
        <w:t>2-</w:t>
      </w:r>
      <w:r w:rsidRPr="006617F6">
        <w:rPr>
          <w:sz w:val="28"/>
          <w:szCs w:val="28"/>
          <w:lang w:val="uk-UA"/>
        </w:rPr>
        <w:t>) = 1/6,     Е</w:t>
      </w:r>
      <w:r w:rsidRPr="006617F6">
        <w:rPr>
          <w:sz w:val="28"/>
          <w:szCs w:val="28"/>
          <w:vertAlign w:val="superscript"/>
          <w:lang w:val="uk-UA"/>
        </w:rPr>
        <w:t>0</w:t>
      </w:r>
      <w:r w:rsidRPr="006617F6">
        <w:rPr>
          <w:sz w:val="28"/>
          <w:szCs w:val="28"/>
          <w:lang w:val="kk-KZ"/>
        </w:rPr>
        <w:t xml:space="preserve"> (С</w:t>
      </w:r>
      <w:r w:rsidRPr="006617F6">
        <w:rPr>
          <w:sz w:val="28"/>
          <w:szCs w:val="28"/>
          <w:lang w:val="en-US"/>
        </w:rPr>
        <w:t>r</w:t>
      </w:r>
      <w:r w:rsidRPr="006617F6">
        <w:rPr>
          <w:sz w:val="28"/>
          <w:szCs w:val="28"/>
          <w:vertAlign w:val="subscript"/>
        </w:rPr>
        <w:t>2</w:t>
      </w:r>
      <w:r w:rsidRPr="006617F6">
        <w:rPr>
          <w:sz w:val="28"/>
          <w:szCs w:val="28"/>
          <w:lang w:val="kk-KZ"/>
        </w:rPr>
        <w:t>О</w:t>
      </w:r>
      <w:r w:rsidRPr="006617F6">
        <w:rPr>
          <w:sz w:val="28"/>
          <w:szCs w:val="28"/>
          <w:vertAlign w:val="subscript"/>
        </w:rPr>
        <w:t>7</w:t>
      </w:r>
      <w:r w:rsidRPr="006617F6">
        <w:rPr>
          <w:sz w:val="28"/>
          <w:szCs w:val="28"/>
          <w:vertAlign w:val="superscript"/>
        </w:rPr>
        <w:t>2-</w:t>
      </w:r>
      <w:r w:rsidRPr="006617F6">
        <w:rPr>
          <w:sz w:val="28"/>
          <w:szCs w:val="28"/>
        </w:rPr>
        <w:t>/2</w:t>
      </w:r>
      <w:r w:rsidRPr="006617F6">
        <w:rPr>
          <w:sz w:val="28"/>
          <w:szCs w:val="28"/>
          <w:lang w:val="kk-KZ"/>
        </w:rPr>
        <w:t>С</w:t>
      </w:r>
      <w:r w:rsidRPr="006617F6">
        <w:rPr>
          <w:sz w:val="28"/>
          <w:szCs w:val="28"/>
          <w:lang w:val="en-US"/>
        </w:rPr>
        <w:t>r</w:t>
      </w:r>
      <w:r w:rsidRPr="006617F6">
        <w:rPr>
          <w:sz w:val="28"/>
          <w:szCs w:val="28"/>
          <w:vertAlign w:val="superscript"/>
        </w:rPr>
        <w:t>3</w:t>
      </w:r>
      <w:r w:rsidRPr="006617F6">
        <w:rPr>
          <w:sz w:val="28"/>
          <w:szCs w:val="28"/>
          <w:vertAlign w:val="superscript"/>
          <w:lang w:val="kk-KZ"/>
        </w:rPr>
        <w:t>+</w:t>
      </w:r>
      <w:r w:rsidRPr="006617F6">
        <w:rPr>
          <w:sz w:val="28"/>
          <w:szCs w:val="28"/>
          <w:lang w:val="kk-KZ"/>
        </w:rPr>
        <w:t>)</w:t>
      </w:r>
      <w:r w:rsidRPr="006617F6">
        <w:rPr>
          <w:sz w:val="28"/>
          <w:szCs w:val="28"/>
          <w:vertAlign w:val="superscript"/>
          <w:lang w:val="kk-KZ"/>
        </w:rPr>
        <w:t xml:space="preserve"> </w:t>
      </w:r>
      <w:r w:rsidRPr="006617F6">
        <w:rPr>
          <w:sz w:val="28"/>
          <w:szCs w:val="28"/>
          <w:lang w:val="kk-KZ"/>
        </w:rPr>
        <w:t>= 1,33В.</w:t>
      </w:r>
    </w:p>
    <w:p w:rsidR="00E947B6" w:rsidRPr="006617F6" w:rsidRDefault="00E947B6" w:rsidP="00E947B6">
      <w:pPr>
        <w:ind w:firstLine="397"/>
        <w:jc w:val="both"/>
        <w:rPr>
          <w:sz w:val="28"/>
          <w:szCs w:val="28"/>
          <w:lang w:val="kk-KZ"/>
        </w:rPr>
      </w:pPr>
    </w:p>
    <w:p w:rsidR="00E947B6" w:rsidRPr="006617F6" w:rsidRDefault="00E947B6" w:rsidP="00E947B6">
      <w:pPr>
        <w:ind w:firstLine="397"/>
        <w:jc w:val="both"/>
        <w:rPr>
          <w:sz w:val="28"/>
          <w:szCs w:val="28"/>
          <w:lang w:val="uk-UA"/>
        </w:rPr>
      </w:pPr>
      <w:r w:rsidRPr="006617F6">
        <w:rPr>
          <w:sz w:val="28"/>
          <w:szCs w:val="28"/>
          <w:lang w:val="kk-KZ"/>
        </w:rPr>
        <w:t>К</w:t>
      </w:r>
      <w:r w:rsidRPr="006617F6">
        <w:rPr>
          <w:sz w:val="28"/>
          <w:szCs w:val="28"/>
          <w:vertAlign w:val="subscript"/>
          <w:lang w:val="kk-KZ"/>
        </w:rPr>
        <w:t>2</w:t>
      </w:r>
      <w:r w:rsidRPr="006617F6">
        <w:rPr>
          <w:sz w:val="28"/>
          <w:szCs w:val="28"/>
          <w:lang w:val="kk-KZ"/>
        </w:rPr>
        <w:t>С</w:t>
      </w:r>
      <w:r w:rsidRPr="006617F6">
        <w:rPr>
          <w:sz w:val="28"/>
          <w:szCs w:val="28"/>
          <w:lang w:val="en-US"/>
        </w:rPr>
        <w:t>r</w:t>
      </w:r>
      <w:r w:rsidRPr="006617F6">
        <w:rPr>
          <w:sz w:val="28"/>
          <w:szCs w:val="28"/>
          <w:vertAlign w:val="subscript"/>
        </w:rPr>
        <w:t>2</w:t>
      </w:r>
      <w:r w:rsidRPr="006617F6">
        <w:rPr>
          <w:sz w:val="28"/>
          <w:szCs w:val="28"/>
          <w:lang w:val="kk-KZ"/>
        </w:rPr>
        <w:t>О</w:t>
      </w:r>
      <w:r w:rsidRPr="006617F6">
        <w:rPr>
          <w:sz w:val="28"/>
          <w:szCs w:val="28"/>
          <w:vertAlign w:val="subscript"/>
        </w:rPr>
        <w:t>7</w:t>
      </w:r>
      <w:r w:rsidRPr="006617F6">
        <w:rPr>
          <w:sz w:val="28"/>
          <w:szCs w:val="28"/>
        </w:rPr>
        <w:t xml:space="preserve"> </w:t>
      </w:r>
      <w:r w:rsidRPr="006617F6">
        <w:rPr>
          <w:sz w:val="28"/>
          <w:szCs w:val="28"/>
          <w:lang w:val="uk-UA"/>
        </w:rPr>
        <w:t xml:space="preserve">тұзының таза кристалды препаратын жеңіл алуға болады. Ол ауада сақтағанда тұрақты, сондықтан бихроматтың стандартты ерітіндісін </w:t>
      </w:r>
      <w:r w:rsidRPr="006617F6">
        <w:rPr>
          <w:sz w:val="28"/>
          <w:szCs w:val="28"/>
          <w:lang w:val="kk-KZ"/>
        </w:rPr>
        <w:t>К</w:t>
      </w:r>
      <w:r w:rsidRPr="006617F6">
        <w:rPr>
          <w:sz w:val="28"/>
          <w:szCs w:val="28"/>
          <w:vertAlign w:val="subscript"/>
          <w:lang w:val="kk-KZ"/>
        </w:rPr>
        <w:t>2</w:t>
      </w:r>
      <w:r w:rsidRPr="006617F6">
        <w:rPr>
          <w:sz w:val="28"/>
          <w:szCs w:val="28"/>
          <w:lang w:val="kk-KZ"/>
        </w:rPr>
        <w:t>С</w:t>
      </w:r>
      <w:r w:rsidRPr="006617F6">
        <w:rPr>
          <w:sz w:val="28"/>
          <w:szCs w:val="28"/>
          <w:lang w:val="en-US"/>
        </w:rPr>
        <w:t>r</w:t>
      </w:r>
      <w:r w:rsidRPr="006617F6">
        <w:rPr>
          <w:sz w:val="28"/>
          <w:szCs w:val="28"/>
          <w:vertAlign w:val="subscript"/>
          <w:lang w:val="uk-UA"/>
        </w:rPr>
        <w:t>2</w:t>
      </w:r>
      <w:r w:rsidRPr="006617F6">
        <w:rPr>
          <w:sz w:val="28"/>
          <w:szCs w:val="28"/>
          <w:lang w:val="kk-KZ"/>
        </w:rPr>
        <w:t>О</w:t>
      </w:r>
      <w:r w:rsidRPr="006617F6">
        <w:rPr>
          <w:sz w:val="28"/>
          <w:szCs w:val="28"/>
          <w:vertAlign w:val="subscript"/>
          <w:lang w:val="uk-UA"/>
        </w:rPr>
        <w:t>7</w:t>
      </w:r>
      <w:r w:rsidRPr="006617F6">
        <w:rPr>
          <w:sz w:val="28"/>
          <w:szCs w:val="28"/>
          <w:lang w:val="uk-UA"/>
        </w:rPr>
        <w:t xml:space="preserve"> тұзының дәл нақты мөлшерін алып дайындауға болады. </w:t>
      </w:r>
    </w:p>
    <w:p w:rsidR="00E947B6" w:rsidRPr="006617F6" w:rsidRDefault="00E947B6" w:rsidP="00E947B6">
      <w:pPr>
        <w:ind w:firstLine="397"/>
        <w:jc w:val="both"/>
        <w:rPr>
          <w:sz w:val="28"/>
          <w:szCs w:val="28"/>
          <w:lang w:val="kk-KZ"/>
        </w:rPr>
      </w:pPr>
      <w:r w:rsidRPr="006617F6">
        <w:rPr>
          <w:sz w:val="28"/>
          <w:szCs w:val="28"/>
          <w:lang w:val="uk-UA"/>
        </w:rPr>
        <w:t>Темір (</w:t>
      </w:r>
      <w:r w:rsidRPr="006617F6">
        <w:rPr>
          <w:sz w:val="28"/>
          <w:szCs w:val="28"/>
          <w:lang w:val="kk-KZ"/>
        </w:rPr>
        <w:t>II</w:t>
      </w:r>
      <w:r w:rsidRPr="006617F6">
        <w:rPr>
          <w:sz w:val="28"/>
          <w:szCs w:val="28"/>
          <w:lang w:val="uk-UA"/>
        </w:rPr>
        <w:t xml:space="preserve">) бихроматпен тұз қышқылды ортада ешқандай шиеленіссіз титрленеді. Реактивтің бір кемшілігі – реакцияның нәтижесінде эквивалентті нүктені анықтауды қиындататын жасыл түске боялған </w:t>
      </w:r>
      <w:r w:rsidRPr="006617F6">
        <w:rPr>
          <w:sz w:val="28"/>
          <w:szCs w:val="28"/>
          <w:lang w:val="kk-KZ"/>
        </w:rPr>
        <w:t>С</w:t>
      </w:r>
      <w:r w:rsidRPr="006617F6">
        <w:rPr>
          <w:sz w:val="28"/>
          <w:szCs w:val="28"/>
          <w:lang w:val="en-US"/>
        </w:rPr>
        <w:t>r</w:t>
      </w:r>
      <w:r w:rsidRPr="006617F6">
        <w:rPr>
          <w:sz w:val="28"/>
          <w:szCs w:val="28"/>
          <w:vertAlign w:val="superscript"/>
          <w:lang w:val="uk-UA"/>
        </w:rPr>
        <w:t>3</w:t>
      </w:r>
      <w:r w:rsidRPr="006617F6">
        <w:rPr>
          <w:sz w:val="28"/>
          <w:szCs w:val="28"/>
          <w:vertAlign w:val="superscript"/>
          <w:lang w:val="kk-KZ"/>
        </w:rPr>
        <w:t>+</w:t>
      </w:r>
      <w:r w:rsidRPr="006617F6">
        <w:rPr>
          <w:sz w:val="28"/>
          <w:szCs w:val="28"/>
          <w:lang w:val="kk-KZ"/>
        </w:rPr>
        <w:t xml:space="preserve"> иондарының түзілуі. Бұл әдісте индикатор ретінде дифенилсульфон қышқылы, фенилантронил қышқылы, фосфор қышқылы қатысында дифениламин қолданылады.</w:t>
      </w:r>
    </w:p>
    <w:p w:rsidR="00E947B6" w:rsidRPr="006617F6" w:rsidRDefault="00E947B6" w:rsidP="00E947B6">
      <w:pPr>
        <w:ind w:firstLine="397"/>
        <w:jc w:val="both"/>
        <w:rPr>
          <w:sz w:val="28"/>
          <w:szCs w:val="28"/>
          <w:lang w:val="uk-UA"/>
        </w:rPr>
      </w:pPr>
      <w:r w:rsidRPr="006617F6">
        <w:rPr>
          <w:sz w:val="28"/>
          <w:szCs w:val="28"/>
          <w:lang w:val="uk-UA"/>
        </w:rPr>
        <w:t>Бихроматометрияның ең маңызды тәжірбиелік пайдаланылуы – әртүрлі үлгілердегі темірді анықтау. Алдын ала темір (</w:t>
      </w:r>
      <w:r w:rsidRPr="006617F6">
        <w:rPr>
          <w:sz w:val="28"/>
          <w:szCs w:val="28"/>
          <w:lang w:val="kk-KZ"/>
        </w:rPr>
        <w:t>III</w:t>
      </w:r>
      <w:r w:rsidRPr="006617F6">
        <w:rPr>
          <w:sz w:val="28"/>
          <w:szCs w:val="28"/>
          <w:lang w:val="uk-UA"/>
        </w:rPr>
        <w:t>) иондарын темір (</w:t>
      </w:r>
      <w:r w:rsidRPr="006617F6">
        <w:rPr>
          <w:sz w:val="28"/>
          <w:szCs w:val="28"/>
          <w:lang w:val="kk-KZ"/>
        </w:rPr>
        <w:t>II</w:t>
      </w:r>
      <w:r w:rsidRPr="006617F6">
        <w:rPr>
          <w:sz w:val="28"/>
          <w:szCs w:val="28"/>
          <w:lang w:val="uk-UA"/>
        </w:rPr>
        <w:t>) иондарына дейін жоғарыда келтірілген әдістердің бірін пайдаланып тотықсыздандырады.</w:t>
      </w:r>
    </w:p>
    <w:p w:rsidR="00E947B6" w:rsidRPr="006617F6" w:rsidRDefault="00E947B6" w:rsidP="00E947B6">
      <w:pPr>
        <w:ind w:firstLine="397"/>
        <w:jc w:val="both"/>
        <w:rPr>
          <w:sz w:val="28"/>
          <w:szCs w:val="28"/>
          <w:lang w:val="uk-UA"/>
        </w:rPr>
      </w:pPr>
      <w:r w:rsidRPr="006617F6">
        <w:rPr>
          <w:sz w:val="28"/>
          <w:szCs w:val="28"/>
          <w:lang w:val="uk-UA"/>
        </w:rPr>
        <w:t xml:space="preserve">Тотықтырғыштарды кері титрлеу жолымен анықтайды. Мысалы, болаттардағы хромды </w:t>
      </w:r>
      <w:r w:rsidRPr="006617F6">
        <w:rPr>
          <w:sz w:val="28"/>
          <w:szCs w:val="28"/>
          <w:lang w:val="kk-KZ"/>
        </w:rPr>
        <w:t>С</w:t>
      </w:r>
      <w:r w:rsidRPr="006617F6">
        <w:rPr>
          <w:sz w:val="28"/>
          <w:szCs w:val="28"/>
          <w:lang w:val="en-US"/>
        </w:rPr>
        <w:t>r</w:t>
      </w:r>
      <w:r w:rsidRPr="006617F6">
        <w:rPr>
          <w:sz w:val="28"/>
          <w:szCs w:val="28"/>
          <w:vertAlign w:val="subscript"/>
          <w:lang w:val="uk-UA"/>
        </w:rPr>
        <w:t>2</w:t>
      </w:r>
      <w:r w:rsidRPr="006617F6">
        <w:rPr>
          <w:sz w:val="28"/>
          <w:szCs w:val="28"/>
          <w:lang w:val="kk-KZ"/>
        </w:rPr>
        <w:t>О</w:t>
      </w:r>
      <w:r w:rsidRPr="006617F6">
        <w:rPr>
          <w:sz w:val="28"/>
          <w:szCs w:val="28"/>
          <w:vertAlign w:val="subscript"/>
          <w:lang w:val="uk-UA"/>
        </w:rPr>
        <w:t>7</w:t>
      </w:r>
      <w:r w:rsidRPr="006617F6">
        <w:rPr>
          <w:sz w:val="28"/>
          <w:szCs w:val="28"/>
          <w:vertAlign w:val="superscript"/>
          <w:lang w:val="uk-UA"/>
        </w:rPr>
        <w:t>2—</w:t>
      </w:r>
      <w:r w:rsidRPr="006617F6">
        <w:rPr>
          <w:sz w:val="28"/>
          <w:szCs w:val="28"/>
          <w:lang w:val="uk-UA"/>
        </w:rPr>
        <w:t xml:space="preserve"> -ионына дейін тотықтырады, содан кейін Мор тұзының </w:t>
      </w:r>
      <w:r w:rsidRPr="006617F6">
        <w:rPr>
          <w:sz w:val="28"/>
          <w:szCs w:val="28"/>
          <w:lang w:val="en-US"/>
        </w:rPr>
        <w:t>Fe</w:t>
      </w:r>
      <w:r w:rsidRPr="006617F6">
        <w:rPr>
          <w:sz w:val="28"/>
          <w:szCs w:val="28"/>
          <w:lang w:val="uk-UA"/>
        </w:rPr>
        <w:t>(</w:t>
      </w:r>
      <w:r w:rsidRPr="006617F6">
        <w:rPr>
          <w:sz w:val="28"/>
          <w:szCs w:val="28"/>
          <w:lang w:val="en-US"/>
        </w:rPr>
        <w:t>NH</w:t>
      </w:r>
      <w:r w:rsidRPr="006617F6">
        <w:rPr>
          <w:sz w:val="28"/>
          <w:szCs w:val="28"/>
          <w:vertAlign w:val="subscript"/>
          <w:lang w:val="uk-UA"/>
        </w:rPr>
        <w:t>4</w:t>
      </w:r>
      <w:r w:rsidRPr="006617F6">
        <w:rPr>
          <w:sz w:val="28"/>
          <w:szCs w:val="28"/>
          <w:lang w:val="uk-UA"/>
        </w:rPr>
        <w:t>)</w:t>
      </w:r>
      <w:r w:rsidRPr="006617F6">
        <w:rPr>
          <w:sz w:val="28"/>
          <w:szCs w:val="28"/>
          <w:vertAlign w:val="subscript"/>
          <w:lang w:val="uk-UA"/>
        </w:rPr>
        <w:t>2</w:t>
      </w:r>
      <w:r w:rsidRPr="006617F6">
        <w:rPr>
          <w:sz w:val="28"/>
          <w:szCs w:val="28"/>
          <w:lang w:val="uk-UA"/>
        </w:rPr>
        <w:t>(</w:t>
      </w:r>
      <w:r w:rsidRPr="006617F6">
        <w:rPr>
          <w:sz w:val="28"/>
          <w:szCs w:val="28"/>
          <w:lang w:val="en-US"/>
        </w:rPr>
        <w:t>SO</w:t>
      </w:r>
      <w:r w:rsidRPr="006617F6">
        <w:rPr>
          <w:sz w:val="28"/>
          <w:szCs w:val="28"/>
          <w:vertAlign w:val="subscript"/>
          <w:lang w:val="uk-UA"/>
        </w:rPr>
        <w:t>4</w:t>
      </w:r>
      <w:r w:rsidRPr="006617F6">
        <w:rPr>
          <w:sz w:val="28"/>
          <w:szCs w:val="28"/>
          <w:lang w:val="uk-UA"/>
        </w:rPr>
        <w:t>)</w:t>
      </w:r>
      <w:r w:rsidRPr="006617F6">
        <w:rPr>
          <w:sz w:val="28"/>
          <w:szCs w:val="28"/>
          <w:vertAlign w:val="subscript"/>
          <w:lang w:val="uk-UA"/>
        </w:rPr>
        <w:t>2</w:t>
      </w:r>
      <w:r w:rsidRPr="006617F6">
        <w:rPr>
          <w:sz w:val="28"/>
          <w:szCs w:val="28"/>
          <w:lang w:val="uk-UA"/>
        </w:rPr>
        <w:sym w:font="Symbol" w:char="00D7"/>
      </w:r>
      <w:r w:rsidRPr="006617F6">
        <w:rPr>
          <w:sz w:val="28"/>
          <w:szCs w:val="28"/>
          <w:lang w:val="uk-UA"/>
        </w:rPr>
        <w:t>6Н</w:t>
      </w:r>
      <w:r w:rsidRPr="006617F6">
        <w:rPr>
          <w:sz w:val="28"/>
          <w:szCs w:val="28"/>
          <w:vertAlign w:val="subscript"/>
          <w:lang w:val="uk-UA"/>
        </w:rPr>
        <w:t>2</w:t>
      </w:r>
      <w:r w:rsidRPr="006617F6">
        <w:rPr>
          <w:sz w:val="28"/>
          <w:szCs w:val="28"/>
          <w:lang w:val="kk-KZ"/>
        </w:rPr>
        <w:t>О</w:t>
      </w:r>
      <w:r w:rsidRPr="006617F6">
        <w:rPr>
          <w:sz w:val="28"/>
          <w:szCs w:val="28"/>
          <w:lang w:val="uk-UA"/>
        </w:rPr>
        <w:t xml:space="preserve"> титрленген ерітіндісінің артық мөлшерін қосады. Реакцияласпай қалған темір (</w:t>
      </w:r>
      <w:r w:rsidRPr="006617F6">
        <w:rPr>
          <w:sz w:val="28"/>
          <w:szCs w:val="28"/>
          <w:lang w:val="kk-KZ"/>
        </w:rPr>
        <w:t>II</w:t>
      </w:r>
      <w:r w:rsidRPr="006617F6">
        <w:rPr>
          <w:sz w:val="28"/>
          <w:szCs w:val="28"/>
          <w:lang w:val="uk-UA"/>
        </w:rPr>
        <w:t xml:space="preserve">) – иондарын бихроматпен титрлейді. </w:t>
      </w:r>
    </w:p>
    <w:p w:rsidR="00E947B6" w:rsidRPr="006617F6" w:rsidRDefault="00E947B6" w:rsidP="00E947B6">
      <w:pPr>
        <w:ind w:firstLine="397"/>
        <w:jc w:val="both"/>
        <w:rPr>
          <w:sz w:val="28"/>
          <w:szCs w:val="28"/>
          <w:lang w:val="uk-UA"/>
        </w:rPr>
      </w:pPr>
    </w:p>
    <w:p w:rsidR="00E947B6" w:rsidRPr="006617F6" w:rsidRDefault="00E947B6" w:rsidP="00E947B6">
      <w:pPr>
        <w:rPr>
          <w:sz w:val="28"/>
          <w:szCs w:val="28"/>
          <w:lang w:val="kk-KZ"/>
        </w:rPr>
      </w:pPr>
    </w:p>
    <w:p w:rsidR="00E947B6" w:rsidRPr="006617F6" w:rsidRDefault="00E947B6" w:rsidP="00E947B6">
      <w:pPr>
        <w:jc w:val="both"/>
        <w:rPr>
          <w:b/>
          <w:sz w:val="28"/>
          <w:szCs w:val="28"/>
          <w:lang w:val="kk-KZ"/>
        </w:rPr>
      </w:pPr>
      <w:r w:rsidRPr="006617F6">
        <w:rPr>
          <w:sz w:val="28"/>
          <w:szCs w:val="28"/>
          <w:lang w:val="kk-KZ"/>
        </w:rPr>
        <w:t>Калий бихроматы қышқыл ортада күшті тотықтырғыш қасиет көрсетеді:</w:t>
      </w:r>
    </w:p>
    <w:p w:rsidR="00E947B6" w:rsidRPr="006617F6" w:rsidRDefault="00E947B6" w:rsidP="00E947B6">
      <w:pPr>
        <w:jc w:val="both"/>
        <w:rPr>
          <w:b/>
          <w:sz w:val="28"/>
          <w:szCs w:val="28"/>
        </w:rPr>
      </w:pPr>
      <w:r w:rsidRPr="006617F6">
        <w:rPr>
          <w:sz w:val="28"/>
          <w:szCs w:val="28"/>
          <w:lang w:val="kk-KZ"/>
        </w:rPr>
        <w:t>С</w:t>
      </w:r>
      <w:r w:rsidRPr="006617F6">
        <w:rPr>
          <w:sz w:val="28"/>
          <w:szCs w:val="28"/>
          <w:lang w:val="en-US"/>
        </w:rPr>
        <w:t>r</w:t>
      </w:r>
      <w:r w:rsidRPr="006617F6">
        <w:rPr>
          <w:sz w:val="28"/>
          <w:szCs w:val="28"/>
          <w:vertAlign w:val="subscript"/>
          <w:lang w:val="kk-KZ"/>
        </w:rPr>
        <w:t>2</w:t>
      </w:r>
      <w:r w:rsidRPr="006617F6">
        <w:rPr>
          <w:sz w:val="28"/>
          <w:szCs w:val="28"/>
          <w:lang w:val="kk-KZ"/>
        </w:rPr>
        <w:t>О</w:t>
      </w:r>
      <w:r w:rsidRPr="006617F6">
        <w:rPr>
          <w:sz w:val="28"/>
          <w:szCs w:val="28"/>
          <w:vertAlign w:val="subscript"/>
        </w:rPr>
        <w:t>7</w:t>
      </w:r>
      <w:r w:rsidRPr="006617F6">
        <w:rPr>
          <w:sz w:val="28"/>
          <w:szCs w:val="28"/>
          <w:vertAlign w:val="superscript"/>
          <w:lang w:val="kk-KZ"/>
        </w:rPr>
        <w:t>2-</w:t>
      </w:r>
      <w:r w:rsidRPr="006617F6">
        <w:rPr>
          <w:sz w:val="28"/>
          <w:szCs w:val="28"/>
          <w:lang w:val="kk-KZ"/>
        </w:rPr>
        <w:t xml:space="preserve"> + </w:t>
      </w:r>
      <w:r w:rsidRPr="006617F6">
        <w:rPr>
          <w:sz w:val="28"/>
          <w:szCs w:val="28"/>
        </w:rPr>
        <w:t>14</w:t>
      </w:r>
      <w:r w:rsidRPr="006617F6">
        <w:rPr>
          <w:sz w:val="28"/>
          <w:szCs w:val="28"/>
          <w:lang w:val="kk-KZ"/>
        </w:rPr>
        <w:t>Н</w:t>
      </w:r>
      <w:r w:rsidRPr="006617F6">
        <w:rPr>
          <w:sz w:val="28"/>
          <w:szCs w:val="28"/>
          <w:vertAlign w:val="superscript"/>
          <w:lang w:val="kk-KZ"/>
        </w:rPr>
        <w:t>+</w:t>
      </w:r>
      <w:r w:rsidRPr="006617F6">
        <w:rPr>
          <w:sz w:val="28"/>
          <w:szCs w:val="28"/>
          <w:lang w:val="kk-KZ"/>
        </w:rPr>
        <w:t xml:space="preserve"> + </w:t>
      </w:r>
      <w:r w:rsidRPr="006617F6">
        <w:rPr>
          <w:sz w:val="28"/>
          <w:szCs w:val="28"/>
        </w:rPr>
        <w:t>6</w:t>
      </w:r>
      <w:r w:rsidRPr="006617F6">
        <w:rPr>
          <w:sz w:val="28"/>
          <w:szCs w:val="28"/>
          <w:lang w:val="en-US"/>
        </w:rPr>
        <w:t>e</w:t>
      </w:r>
      <w:r w:rsidRPr="006617F6">
        <w:rPr>
          <w:sz w:val="28"/>
          <w:szCs w:val="28"/>
          <w:vertAlign w:val="superscript"/>
          <w:lang w:val="kk-KZ"/>
        </w:rPr>
        <w:t xml:space="preserve"> </w:t>
      </w:r>
      <w:r w:rsidRPr="006617F6">
        <w:rPr>
          <w:sz w:val="28"/>
          <w:szCs w:val="28"/>
          <w:lang w:val="kk-KZ"/>
        </w:rPr>
        <w:t>→ 2С</w:t>
      </w:r>
      <w:r w:rsidRPr="006617F6">
        <w:rPr>
          <w:sz w:val="28"/>
          <w:szCs w:val="28"/>
          <w:lang w:val="en-US"/>
        </w:rPr>
        <w:t>r</w:t>
      </w:r>
      <w:r w:rsidRPr="006617F6">
        <w:rPr>
          <w:sz w:val="28"/>
          <w:szCs w:val="28"/>
          <w:vertAlign w:val="superscript"/>
        </w:rPr>
        <w:t>3</w:t>
      </w:r>
      <w:r w:rsidRPr="006617F6">
        <w:rPr>
          <w:sz w:val="28"/>
          <w:szCs w:val="28"/>
          <w:vertAlign w:val="superscript"/>
          <w:lang w:val="kk-KZ"/>
        </w:rPr>
        <w:t>-</w:t>
      </w:r>
      <w:r w:rsidRPr="006617F6">
        <w:rPr>
          <w:sz w:val="28"/>
          <w:szCs w:val="28"/>
          <w:lang w:val="kk-KZ"/>
        </w:rPr>
        <w:t xml:space="preserve"> + </w:t>
      </w:r>
      <w:r w:rsidRPr="006617F6">
        <w:rPr>
          <w:sz w:val="28"/>
          <w:szCs w:val="28"/>
        </w:rPr>
        <w:t>7</w:t>
      </w:r>
      <w:r w:rsidRPr="006617F6">
        <w:rPr>
          <w:sz w:val="28"/>
          <w:szCs w:val="28"/>
          <w:lang w:val="kk-KZ"/>
        </w:rPr>
        <w:t>Н</w:t>
      </w:r>
      <w:r w:rsidRPr="006617F6">
        <w:rPr>
          <w:sz w:val="28"/>
          <w:szCs w:val="28"/>
          <w:vertAlign w:val="subscript"/>
          <w:lang w:val="kk-KZ"/>
        </w:rPr>
        <w:t>2</w:t>
      </w:r>
      <w:r w:rsidRPr="006617F6">
        <w:rPr>
          <w:sz w:val="28"/>
          <w:szCs w:val="28"/>
          <w:lang w:val="kk-KZ"/>
        </w:rPr>
        <w:t>О</w:t>
      </w:r>
    </w:p>
    <w:p w:rsidR="00E947B6" w:rsidRPr="006617F6" w:rsidRDefault="00E947B6" w:rsidP="00E947B6">
      <w:pPr>
        <w:jc w:val="both"/>
        <w:rPr>
          <w:b/>
          <w:sz w:val="28"/>
          <w:szCs w:val="28"/>
          <w:lang w:val="kk-KZ"/>
        </w:rPr>
      </w:pPr>
      <w:r w:rsidRPr="006617F6">
        <w:rPr>
          <w:sz w:val="28"/>
          <w:szCs w:val="28"/>
          <w:lang w:val="kk-KZ"/>
        </w:rPr>
        <w:t xml:space="preserve">Келтірілген реакциядан </w:t>
      </w:r>
      <w:r w:rsidRPr="006617F6">
        <w:rPr>
          <w:sz w:val="28"/>
          <w:szCs w:val="28"/>
          <w:lang w:val="en-US"/>
        </w:rPr>
        <w:t>f</w:t>
      </w:r>
      <w:r w:rsidRPr="006617F6">
        <w:rPr>
          <w:sz w:val="28"/>
          <w:szCs w:val="28"/>
          <w:lang w:val="kk-KZ"/>
        </w:rPr>
        <w:t>экв.(К</w:t>
      </w:r>
      <w:r w:rsidRPr="006617F6">
        <w:rPr>
          <w:sz w:val="28"/>
          <w:szCs w:val="28"/>
          <w:vertAlign w:val="subscript"/>
          <w:lang w:val="kk-KZ"/>
        </w:rPr>
        <w:t>2</w:t>
      </w:r>
      <w:r w:rsidRPr="006617F6">
        <w:rPr>
          <w:sz w:val="28"/>
          <w:szCs w:val="28"/>
          <w:lang w:val="kk-KZ"/>
        </w:rPr>
        <w:t>С</w:t>
      </w:r>
      <w:r w:rsidRPr="006617F6">
        <w:rPr>
          <w:sz w:val="28"/>
          <w:szCs w:val="28"/>
          <w:lang w:val="en-US"/>
        </w:rPr>
        <w:t>r</w:t>
      </w:r>
      <w:r w:rsidRPr="006617F6">
        <w:rPr>
          <w:sz w:val="28"/>
          <w:szCs w:val="28"/>
          <w:vertAlign w:val="subscript"/>
          <w:lang w:val="kk-KZ"/>
        </w:rPr>
        <w:t>2</w:t>
      </w:r>
      <w:r w:rsidRPr="006617F6">
        <w:rPr>
          <w:sz w:val="28"/>
          <w:szCs w:val="28"/>
          <w:lang w:val="kk-KZ"/>
        </w:rPr>
        <w:t>О</w:t>
      </w:r>
      <w:r w:rsidRPr="006617F6">
        <w:rPr>
          <w:sz w:val="28"/>
          <w:szCs w:val="28"/>
          <w:vertAlign w:val="subscript"/>
        </w:rPr>
        <w:t>7</w:t>
      </w:r>
      <w:r w:rsidRPr="006617F6">
        <w:rPr>
          <w:sz w:val="28"/>
          <w:szCs w:val="28"/>
          <w:lang w:val="kk-KZ"/>
        </w:rPr>
        <w:t xml:space="preserve">) </w:t>
      </w:r>
      <w:r w:rsidRPr="006617F6">
        <w:rPr>
          <w:sz w:val="28"/>
          <w:szCs w:val="28"/>
        </w:rPr>
        <w:t>= 1/6</w:t>
      </w:r>
      <w:r w:rsidRPr="006617F6">
        <w:rPr>
          <w:sz w:val="28"/>
          <w:szCs w:val="28"/>
          <w:lang w:val="kk-KZ"/>
        </w:rPr>
        <w:t>, ал молярлы эквиваленттік массасы:</w:t>
      </w:r>
    </w:p>
    <w:p w:rsidR="00E947B6" w:rsidRPr="006617F6" w:rsidRDefault="00E947B6" w:rsidP="00E947B6">
      <w:pPr>
        <w:jc w:val="both"/>
        <w:rPr>
          <w:b/>
          <w:sz w:val="28"/>
          <w:szCs w:val="28"/>
          <w:lang w:val="kk-KZ"/>
        </w:rPr>
      </w:pPr>
      <w:r w:rsidRPr="006617F6">
        <w:rPr>
          <w:sz w:val="28"/>
          <w:szCs w:val="28"/>
          <w:lang w:val="kk-KZ"/>
        </w:rPr>
        <w:t xml:space="preserve"> Мэкв.(К</w:t>
      </w:r>
      <w:r w:rsidRPr="006617F6">
        <w:rPr>
          <w:sz w:val="28"/>
          <w:szCs w:val="28"/>
          <w:vertAlign w:val="subscript"/>
          <w:lang w:val="kk-KZ"/>
        </w:rPr>
        <w:t>2</w:t>
      </w:r>
      <w:r w:rsidRPr="006617F6">
        <w:rPr>
          <w:sz w:val="28"/>
          <w:szCs w:val="28"/>
          <w:lang w:val="kk-KZ"/>
        </w:rPr>
        <w:t>Сr</w:t>
      </w:r>
      <w:r w:rsidRPr="006617F6">
        <w:rPr>
          <w:sz w:val="28"/>
          <w:szCs w:val="28"/>
          <w:vertAlign w:val="subscript"/>
          <w:lang w:val="kk-KZ"/>
        </w:rPr>
        <w:t>2</w:t>
      </w:r>
      <w:r w:rsidRPr="006617F6">
        <w:rPr>
          <w:sz w:val="28"/>
          <w:szCs w:val="28"/>
          <w:lang w:val="kk-KZ"/>
        </w:rPr>
        <w:t>О</w:t>
      </w:r>
      <w:r w:rsidRPr="006617F6">
        <w:rPr>
          <w:sz w:val="28"/>
          <w:szCs w:val="28"/>
          <w:vertAlign w:val="subscript"/>
          <w:lang w:val="kk-KZ"/>
        </w:rPr>
        <w:t>7</w:t>
      </w:r>
      <w:r w:rsidRPr="006617F6">
        <w:rPr>
          <w:sz w:val="28"/>
          <w:szCs w:val="28"/>
          <w:lang w:val="kk-KZ"/>
        </w:rPr>
        <w:t>)=294,2/6=49,03г</w:t>
      </w:r>
    </w:p>
    <w:p w:rsidR="00E947B6" w:rsidRPr="006617F6" w:rsidRDefault="00E947B6" w:rsidP="00E947B6">
      <w:pPr>
        <w:jc w:val="both"/>
        <w:rPr>
          <w:b/>
          <w:sz w:val="28"/>
          <w:szCs w:val="28"/>
          <w:lang w:val="kk-KZ"/>
        </w:rPr>
      </w:pPr>
      <w:r w:rsidRPr="006617F6">
        <w:rPr>
          <w:sz w:val="28"/>
          <w:szCs w:val="28"/>
          <w:lang w:val="kk-KZ"/>
        </w:rPr>
        <w:t>Сr</w:t>
      </w:r>
      <w:r w:rsidRPr="006617F6">
        <w:rPr>
          <w:sz w:val="28"/>
          <w:szCs w:val="28"/>
          <w:vertAlign w:val="subscript"/>
          <w:lang w:val="kk-KZ"/>
        </w:rPr>
        <w:t>2</w:t>
      </w:r>
      <w:r w:rsidRPr="006617F6">
        <w:rPr>
          <w:sz w:val="28"/>
          <w:szCs w:val="28"/>
          <w:lang w:val="kk-KZ"/>
        </w:rPr>
        <w:t>О</w:t>
      </w:r>
      <w:r w:rsidRPr="006617F6">
        <w:rPr>
          <w:sz w:val="28"/>
          <w:szCs w:val="28"/>
          <w:vertAlign w:val="subscript"/>
          <w:lang w:val="kk-KZ"/>
        </w:rPr>
        <w:t>7</w:t>
      </w:r>
      <w:r w:rsidRPr="006617F6">
        <w:rPr>
          <w:sz w:val="28"/>
          <w:szCs w:val="28"/>
          <w:vertAlign w:val="superscript"/>
          <w:lang w:val="kk-KZ"/>
        </w:rPr>
        <w:t>2-</w:t>
      </w:r>
      <w:r w:rsidRPr="006617F6">
        <w:rPr>
          <w:sz w:val="28"/>
          <w:szCs w:val="28"/>
          <w:lang w:val="kk-KZ"/>
        </w:rPr>
        <w:t xml:space="preserve"> -иондарының Сr</w:t>
      </w:r>
      <w:r w:rsidRPr="006617F6">
        <w:rPr>
          <w:sz w:val="28"/>
          <w:szCs w:val="28"/>
          <w:vertAlign w:val="superscript"/>
          <w:lang w:val="kk-KZ"/>
        </w:rPr>
        <w:t>3+</w:t>
      </w:r>
      <w:r w:rsidRPr="006617F6">
        <w:rPr>
          <w:sz w:val="28"/>
          <w:szCs w:val="28"/>
          <w:lang w:val="kk-KZ"/>
        </w:rPr>
        <w:t xml:space="preserve"> дейін тотықсыздануы Н</w:t>
      </w:r>
      <w:r w:rsidRPr="006617F6">
        <w:rPr>
          <w:sz w:val="28"/>
          <w:szCs w:val="28"/>
          <w:vertAlign w:val="superscript"/>
          <w:lang w:val="kk-KZ"/>
        </w:rPr>
        <w:t>+</w:t>
      </w:r>
      <w:r w:rsidRPr="006617F6">
        <w:rPr>
          <w:sz w:val="28"/>
          <w:szCs w:val="28"/>
          <w:lang w:val="kk-KZ"/>
        </w:rPr>
        <w:t>-иондарының қатысында жүргеннен кейін титрлеуді қышқыл ортада жүргізеді.</w:t>
      </w:r>
    </w:p>
    <w:p w:rsidR="00E947B6" w:rsidRPr="006617F6" w:rsidRDefault="00E947B6" w:rsidP="00E947B6">
      <w:pPr>
        <w:jc w:val="both"/>
        <w:rPr>
          <w:b/>
          <w:sz w:val="28"/>
          <w:szCs w:val="28"/>
          <w:lang w:val="kk-KZ"/>
        </w:rPr>
      </w:pPr>
    </w:p>
    <w:p w:rsidR="00E947B6" w:rsidRPr="006617F6" w:rsidRDefault="00E947B6" w:rsidP="00E947B6">
      <w:pPr>
        <w:rPr>
          <w:b/>
          <w:i/>
          <w:sz w:val="28"/>
          <w:szCs w:val="28"/>
          <w:lang w:val="kk-KZ"/>
        </w:rPr>
      </w:pPr>
      <w:r w:rsidRPr="006617F6">
        <w:rPr>
          <w:b/>
          <w:i/>
          <w:sz w:val="28"/>
          <w:szCs w:val="28"/>
          <w:lang w:val="kk-KZ"/>
        </w:rPr>
        <w:t>Жұмыстың орындалуы</w:t>
      </w:r>
    </w:p>
    <w:p w:rsidR="00E947B6" w:rsidRPr="006617F6" w:rsidRDefault="00E947B6" w:rsidP="00E947B6">
      <w:pPr>
        <w:jc w:val="both"/>
        <w:rPr>
          <w:b/>
          <w:sz w:val="28"/>
          <w:szCs w:val="28"/>
          <w:lang w:val="kk-KZ"/>
        </w:rPr>
      </w:pPr>
      <w:r w:rsidRPr="006617F6">
        <w:rPr>
          <w:sz w:val="28"/>
          <w:szCs w:val="28"/>
          <w:lang w:val="kk-KZ"/>
        </w:rPr>
        <w:t>1. Бихромат ерітіндісін дайындау</w:t>
      </w:r>
    </w:p>
    <w:p w:rsidR="00E947B6" w:rsidRPr="006617F6" w:rsidRDefault="00E947B6" w:rsidP="00E947B6">
      <w:pPr>
        <w:jc w:val="both"/>
        <w:rPr>
          <w:b/>
          <w:sz w:val="28"/>
          <w:szCs w:val="28"/>
          <w:lang w:val="kk-KZ"/>
        </w:rPr>
      </w:pPr>
      <w:r w:rsidRPr="006617F6">
        <w:rPr>
          <w:sz w:val="28"/>
          <w:szCs w:val="28"/>
          <w:lang w:val="kk-KZ"/>
        </w:rPr>
        <w:t xml:space="preserve">Алдымен ерітінді дайындауға қажетті тұздың массасы есептеледі. Есептелген тұздың мөлшерін бюкске салып аналитикалық таразыда өлшейді. Өлшенген бихроматты таза стаканға салып, бос бюксті тағы өлшейді. Осы мәндерден бихроматтың дәл массасын анықтайды. Стакандағы бихроматты таза судың аз мөлшерінде ерітіп, ерітіндіні ептеп өлшем колбасына ауыстырады. </w:t>
      </w:r>
      <w:r w:rsidRPr="006617F6">
        <w:rPr>
          <w:sz w:val="28"/>
          <w:szCs w:val="28"/>
          <w:lang w:val="kk-KZ"/>
        </w:rPr>
        <w:lastRenderedPageBreak/>
        <w:t>Стаканды бірнеше рет судың аз мөлшерімен шайқап, шайқаған суды да өлшем колбасына құяды. Колбаны белгісіне дейін дистелденген сумен толтырып, дайындалған ерітіндіні колбаның бетін жауып, бірнеше рет аударып араластырады. Дайындалған ерітіндінің нормалдығын өлшенген бихроматтың массасы арқылы есептейді.</w:t>
      </w:r>
    </w:p>
    <w:p w:rsidR="00E947B6" w:rsidRPr="006617F6" w:rsidRDefault="00E947B6" w:rsidP="00E947B6">
      <w:pPr>
        <w:jc w:val="both"/>
        <w:rPr>
          <w:b/>
          <w:sz w:val="28"/>
          <w:szCs w:val="28"/>
          <w:lang w:val="kk-KZ"/>
        </w:rPr>
      </w:pPr>
      <w:r w:rsidRPr="006617F6">
        <w:rPr>
          <w:sz w:val="28"/>
          <w:szCs w:val="28"/>
          <w:lang w:val="kk-KZ"/>
        </w:rPr>
        <w:t>2. Анықталатын ерітіндіден темірді анықтау</w:t>
      </w:r>
    </w:p>
    <w:p w:rsidR="00E947B6" w:rsidRPr="006617F6" w:rsidRDefault="00E947B6" w:rsidP="00E947B6">
      <w:pPr>
        <w:jc w:val="both"/>
        <w:rPr>
          <w:b/>
          <w:sz w:val="28"/>
          <w:szCs w:val="28"/>
          <w:lang w:val="kk-KZ"/>
        </w:rPr>
      </w:pPr>
      <w:r w:rsidRPr="006617F6">
        <w:rPr>
          <w:sz w:val="28"/>
          <w:szCs w:val="28"/>
          <w:lang w:val="kk-KZ"/>
        </w:rPr>
        <w:t>Тікелей бихроматпен темір (II) титрленеді. Егер ерітіндіде темір (III)-мен жүрсе, оны толық темір (II) –ге дейін тотықсыздандырып, артық қалған тотықсыздандырғышты ерітіндіден кетіру керек. Тотықсыздандырғыш ретінде тұз қышқылды ортада хлорлы қалайы ерітіндісі, не болмаса металл түріндегі мырыш түйіршіктерін пайдалануға болады.</w:t>
      </w:r>
    </w:p>
    <w:p w:rsidR="00E947B6" w:rsidRPr="006617F6" w:rsidRDefault="00E947B6" w:rsidP="00E947B6">
      <w:pPr>
        <w:jc w:val="both"/>
        <w:rPr>
          <w:sz w:val="28"/>
          <w:szCs w:val="28"/>
          <w:lang w:val="kk-KZ"/>
        </w:rPr>
      </w:pPr>
      <w:r w:rsidRPr="006617F6">
        <w:rPr>
          <w:sz w:val="28"/>
          <w:szCs w:val="28"/>
          <w:lang w:val="kk-KZ"/>
        </w:rPr>
        <w:t>Құрамында темір(III) бар анықталатын ерітіндіні 100мл өлшем колбасындағы ерітіндіге белгісіне дейін дистелденген сумен толтырып, дайындалған ерітіндіні колбаның бетін жауып, бірнеше рет аударып араластырады. Өлшем колбасында дайындалған ерітіндінің пипеткамен белгілі аликвотты мөлшерін алып, титрлейтін колбаға құяды, оған металл түріндегі мырыштың 4-5 түйіршіктерін салып, 6мл тұз қышқылын(1:1) қосады, колбаның бетін воронкамен жауып, ерітіндінің сары бояуы жоғалғанша қайнатады. Сары түстің жоғалуы темір (III)-ң темір (II) –ге дейін толық тотықсыздануын көрсетеді. Түссізденген ерітіндіні суытып, воронкаға жабысқан сұйық тамшыларын колбаға жуып, ерітіндіні әрекеттеспей қалған мырыштан бөліп алады. Ол үшін ерітіндіні ептеп екінші үлкен колбаға ауыстырады, бірінші колбаның түбінде қалған мырышты бірнеше рет сумен жуып, жуынды суды екінші колбаға көшіреді. Алынған ерітіндіге 15-20мл Кнопп қоспасының 1-2 тамшысын және 1-2 тамшы дифениламин(индикатор) қосылады. Содан кейін бюреткадан бихроматпен тамшылап ерітіндіні тұрақты көк түске боялғанша титрлейді.</w:t>
      </w:r>
    </w:p>
    <w:p w:rsidR="00E947B6" w:rsidRPr="006617F6" w:rsidRDefault="00E947B6" w:rsidP="00E947B6">
      <w:pPr>
        <w:rPr>
          <w:sz w:val="28"/>
          <w:szCs w:val="28"/>
          <w:lang w:val="kk-KZ"/>
        </w:rPr>
      </w:pPr>
    </w:p>
    <w:p w:rsidR="00E947B6" w:rsidRPr="006617F6" w:rsidRDefault="00E947B6" w:rsidP="00E947B6">
      <w:pPr>
        <w:jc w:val="center"/>
        <w:rPr>
          <w:b/>
          <w:sz w:val="28"/>
          <w:szCs w:val="28"/>
          <w:lang w:val="kk-KZ"/>
        </w:rPr>
      </w:pPr>
    </w:p>
    <w:p w:rsidR="00E947B6" w:rsidRPr="006617F6" w:rsidRDefault="00E947B6" w:rsidP="00E947B6">
      <w:pPr>
        <w:rPr>
          <w:b/>
          <w:sz w:val="28"/>
          <w:szCs w:val="28"/>
          <w:lang w:val="kk-KZ"/>
        </w:rPr>
      </w:pPr>
    </w:p>
    <w:p w:rsidR="00E947B6" w:rsidRPr="006617F6" w:rsidRDefault="00E947B6" w:rsidP="00E947B6">
      <w:pPr>
        <w:rPr>
          <w:b/>
          <w:sz w:val="28"/>
          <w:szCs w:val="28"/>
          <w:lang w:val="kk-KZ"/>
        </w:rPr>
      </w:pPr>
    </w:p>
    <w:p w:rsidR="00E947B6" w:rsidRPr="006617F6" w:rsidRDefault="00E947B6" w:rsidP="00E947B6">
      <w:pPr>
        <w:rPr>
          <w:b/>
          <w:sz w:val="28"/>
          <w:szCs w:val="28"/>
          <w:lang w:val="kk-KZ"/>
        </w:rPr>
      </w:pPr>
    </w:p>
    <w:p w:rsidR="00E947B6" w:rsidRPr="006617F6" w:rsidRDefault="00E947B6" w:rsidP="00E947B6">
      <w:pPr>
        <w:rPr>
          <w:b/>
          <w:sz w:val="28"/>
          <w:szCs w:val="28"/>
          <w:lang w:val="kk-KZ"/>
        </w:rPr>
      </w:pPr>
    </w:p>
    <w:p w:rsidR="00E947B6" w:rsidRPr="006617F6" w:rsidRDefault="00E947B6" w:rsidP="00E947B6">
      <w:pPr>
        <w:rPr>
          <w:b/>
          <w:sz w:val="28"/>
          <w:szCs w:val="28"/>
          <w:lang w:val="kk-KZ"/>
        </w:rPr>
      </w:pPr>
    </w:p>
    <w:p w:rsidR="00E947B6" w:rsidRDefault="00E947B6" w:rsidP="00E947B6">
      <w:pPr>
        <w:rPr>
          <w:b/>
          <w:sz w:val="28"/>
          <w:szCs w:val="28"/>
          <w:lang w:val="kk-KZ"/>
        </w:rPr>
      </w:pPr>
    </w:p>
    <w:p w:rsidR="00E947B6" w:rsidRDefault="00E947B6" w:rsidP="00E947B6">
      <w:pPr>
        <w:rPr>
          <w:b/>
          <w:sz w:val="28"/>
          <w:szCs w:val="28"/>
          <w:lang w:val="kk-KZ"/>
        </w:rPr>
      </w:pPr>
    </w:p>
    <w:p w:rsidR="00E947B6" w:rsidRDefault="00E947B6" w:rsidP="00E947B6">
      <w:pPr>
        <w:rPr>
          <w:b/>
          <w:sz w:val="28"/>
          <w:szCs w:val="28"/>
          <w:lang w:val="kk-KZ"/>
        </w:rPr>
      </w:pPr>
    </w:p>
    <w:p w:rsidR="00E947B6" w:rsidRDefault="00E947B6" w:rsidP="00E947B6">
      <w:pPr>
        <w:rPr>
          <w:b/>
          <w:sz w:val="28"/>
          <w:szCs w:val="28"/>
          <w:lang w:val="kk-KZ"/>
        </w:rPr>
      </w:pPr>
    </w:p>
    <w:p w:rsidR="00F60000" w:rsidRPr="00E947B6" w:rsidRDefault="00F60000">
      <w:pPr>
        <w:rPr>
          <w:lang w:val="kk-KZ"/>
        </w:rPr>
      </w:pPr>
    </w:p>
    <w:sectPr w:rsidR="00F60000" w:rsidRPr="00E947B6" w:rsidSect="00F6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947B6"/>
    <w:rsid w:val="0010733E"/>
    <w:rsid w:val="007D2DCE"/>
    <w:rsid w:val="00947325"/>
    <w:rsid w:val="00BA57E7"/>
    <w:rsid w:val="00E947B6"/>
    <w:rsid w:val="00F60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7B6"/>
    <w:pPr>
      <w:widowControl w:val="0"/>
      <w:autoSpaceDE w:val="0"/>
      <w:autoSpaceDN w:val="0"/>
      <w:adjustRightInd w:val="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abilova.maria</dc:creator>
  <cp:lastModifiedBy>akbota2005</cp:lastModifiedBy>
  <cp:revision>2</cp:revision>
  <dcterms:created xsi:type="dcterms:W3CDTF">2015-01-05T03:15:00Z</dcterms:created>
  <dcterms:modified xsi:type="dcterms:W3CDTF">2015-01-05T03:15:00Z</dcterms:modified>
</cp:coreProperties>
</file>